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7CE69" w14:textId="6A04ED89" w:rsidR="007B5978" w:rsidRPr="00A4202B" w:rsidRDefault="007B5978" w:rsidP="00311922">
      <w:pPr>
        <w:spacing w:after="0" w:line="240" w:lineRule="auto"/>
        <w:rPr>
          <w:rFonts w:ascii="Calibri" w:hAnsi="Calibri" w:cs="Calibri"/>
          <w:b/>
          <w:bCs/>
          <w:sz w:val="28"/>
          <w:szCs w:val="28"/>
          <w:lang w:val="en-US"/>
        </w:rPr>
      </w:pPr>
      <w:r w:rsidRPr="00A4202B">
        <w:rPr>
          <w:rFonts w:ascii="Calibri" w:hAnsi="Calibri" w:cs="Calibri"/>
          <w:b/>
          <w:bCs/>
          <w:sz w:val="28"/>
          <w:szCs w:val="28"/>
          <w:lang w:val="en-US"/>
        </w:rPr>
        <w:t xml:space="preserve">NCEPOD </w:t>
      </w:r>
      <w:r w:rsidR="00DE044C" w:rsidRPr="00A4202B">
        <w:rPr>
          <w:rFonts w:ascii="Calibri" w:hAnsi="Calibri" w:cs="Calibri"/>
          <w:b/>
          <w:bCs/>
          <w:sz w:val="28"/>
          <w:szCs w:val="28"/>
          <w:lang w:val="en-US"/>
        </w:rPr>
        <w:t>Necrotising Enterocolitis</w:t>
      </w:r>
      <w:r w:rsidRPr="00A4202B">
        <w:rPr>
          <w:rFonts w:ascii="Calibri" w:hAnsi="Calibri" w:cs="Calibri"/>
          <w:b/>
          <w:bCs/>
          <w:sz w:val="28"/>
          <w:szCs w:val="28"/>
          <w:lang w:val="en-US"/>
        </w:rPr>
        <w:t xml:space="preserve"> </w:t>
      </w:r>
      <w:r w:rsidR="004D2727" w:rsidRPr="00A4202B">
        <w:rPr>
          <w:rFonts w:ascii="Calibri" w:hAnsi="Calibri" w:cs="Calibri"/>
          <w:b/>
          <w:bCs/>
          <w:sz w:val="28"/>
          <w:szCs w:val="28"/>
          <w:lang w:val="en-US"/>
        </w:rPr>
        <w:t xml:space="preserve">(NEC) </w:t>
      </w:r>
      <w:r w:rsidRPr="00A4202B">
        <w:rPr>
          <w:rFonts w:ascii="Calibri" w:hAnsi="Calibri" w:cs="Calibri"/>
          <w:b/>
          <w:bCs/>
          <w:sz w:val="28"/>
          <w:szCs w:val="28"/>
          <w:lang w:val="en-US"/>
        </w:rPr>
        <w:t>Study – Frequently Asked Questions</w:t>
      </w:r>
    </w:p>
    <w:p w14:paraId="3A8CE6DA" w14:textId="77777777" w:rsidR="00311922" w:rsidRPr="00311922" w:rsidRDefault="00311922" w:rsidP="00311922">
      <w:pPr>
        <w:spacing w:after="0" w:line="240" w:lineRule="auto"/>
        <w:rPr>
          <w:rFonts w:ascii="Calibri" w:hAnsi="Calibri" w:cs="Calibri"/>
          <w:b/>
          <w:bCs/>
          <w:sz w:val="22"/>
          <w:szCs w:val="22"/>
          <w:lang w:val="en-US"/>
        </w:rPr>
      </w:pPr>
    </w:p>
    <w:p w14:paraId="27C5DBEB" w14:textId="648DBFAF" w:rsidR="00A4202B" w:rsidRPr="00311922" w:rsidRDefault="00A4202B" w:rsidP="00A4202B">
      <w:pPr>
        <w:spacing w:after="0" w:line="240" w:lineRule="auto"/>
        <w:rPr>
          <w:rFonts w:ascii="Calibri" w:hAnsi="Calibri" w:cs="Calibri"/>
          <w:b/>
          <w:bCs/>
          <w:sz w:val="22"/>
          <w:szCs w:val="22"/>
          <w:lang w:val="en-US"/>
        </w:rPr>
      </w:pPr>
      <w:r w:rsidRPr="00311922">
        <w:rPr>
          <w:rFonts w:ascii="Calibri" w:hAnsi="Calibri" w:cs="Calibri"/>
          <w:b/>
          <w:bCs/>
          <w:sz w:val="22"/>
          <w:szCs w:val="22"/>
          <w:lang w:val="en-US"/>
        </w:rPr>
        <w:t xml:space="preserve">Which </w:t>
      </w:r>
      <w:r w:rsidRPr="00311922">
        <w:rPr>
          <w:rFonts w:ascii="Calibri" w:hAnsi="Calibri" w:cs="Calibri"/>
          <w:b/>
          <w:bCs/>
          <w:sz w:val="22"/>
          <w:szCs w:val="22"/>
        </w:rPr>
        <w:t>organisations</w:t>
      </w:r>
      <w:r w:rsidRPr="00311922">
        <w:rPr>
          <w:rFonts w:ascii="Calibri" w:hAnsi="Calibri" w:cs="Calibri"/>
          <w:b/>
          <w:bCs/>
          <w:sz w:val="22"/>
          <w:szCs w:val="22"/>
          <w:lang w:val="en-US"/>
        </w:rPr>
        <w:t xml:space="preserve"> should be participating? </w:t>
      </w:r>
    </w:p>
    <w:p w14:paraId="6C929CC3" w14:textId="77777777" w:rsidR="00A4202B" w:rsidRPr="00311922" w:rsidRDefault="00A4202B" w:rsidP="00A4202B">
      <w:pPr>
        <w:spacing w:after="0" w:line="240" w:lineRule="auto"/>
        <w:rPr>
          <w:rStyle w:val="Hyperlink"/>
          <w:rFonts w:ascii="Calibri" w:hAnsi="Calibri" w:cs="Calibri"/>
          <w:color w:val="auto"/>
          <w:sz w:val="22"/>
          <w:szCs w:val="22"/>
          <w:u w:val="none"/>
        </w:rPr>
      </w:pPr>
      <w:r w:rsidRPr="00311922">
        <w:rPr>
          <w:rStyle w:val="Hyperlink"/>
          <w:rFonts w:ascii="Calibri" w:hAnsi="Calibri" w:cs="Calibri"/>
          <w:color w:val="auto"/>
          <w:sz w:val="22"/>
          <w:szCs w:val="22"/>
          <w:u w:val="none"/>
        </w:rPr>
        <w:t>All hospitals in England, Wales, Northern Ireland and Jersey with a Neonatal Intensive Care Unit (NICU), Local Neonatal Unit (LNU), Special Care Unit (SCU), or Paediatric Intensive Care Unit (PICU) on-site.</w:t>
      </w:r>
    </w:p>
    <w:p w14:paraId="1ADF2E4E" w14:textId="77777777" w:rsidR="00A4202B" w:rsidRDefault="00A4202B" w:rsidP="00311922">
      <w:pPr>
        <w:spacing w:after="0" w:line="240" w:lineRule="auto"/>
        <w:rPr>
          <w:rFonts w:ascii="Calibri" w:hAnsi="Calibri" w:cs="Calibri"/>
          <w:b/>
          <w:bCs/>
          <w:sz w:val="22"/>
          <w:szCs w:val="22"/>
          <w:lang w:val="en-US"/>
        </w:rPr>
      </w:pPr>
    </w:p>
    <w:p w14:paraId="5657B568" w14:textId="2CFF8660" w:rsidR="00BB265D" w:rsidRPr="00311922" w:rsidRDefault="00BB265D" w:rsidP="00311922">
      <w:pPr>
        <w:spacing w:after="0" w:line="240" w:lineRule="auto"/>
        <w:rPr>
          <w:rStyle w:val="Hyperlink"/>
          <w:rFonts w:ascii="Calibri" w:hAnsi="Calibri" w:cs="Calibri"/>
          <w:b/>
          <w:bCs/>
          <w:color w:val="auto"/>
          <w:sz w:val="22"/>
          <w:szCs w:val="22"/>
          <w:u w:val="none"/>
        </w:rPr>
      </w:pPr>
      <w:r w:rsidRPr="00311922">
        <w:rPr>
          <w:rStyle w:val="Hyperlink"/>
          <w:rFonts w:ascii="Calibri" w:hAnsi="Calibri" w:cs="Calibri"/>
          <w:b/>
          <w:bCs/>
          <w:color w:val="auto"/>
          <w:sz w:val="22"/>
          <w:szCs w:val="22"/>
          <w:u w:val="none"/>
        </w:rPr>
        <w:t xml:space="preserve">What is the study period? </w:t>
      </w:r>
    </w:p>
    <w:p w14:paraId="36D6F595" w14:textId="26AD63A5" w:rsidR="00176FC8" w:rsidRDefault="00BB265D" w:rsidP="00311922">
      <w:pPr>
        <w:spacing w:after="0" w:line="240" w:lineRule="auto"/>
        <w:rPr>
          <w:rStyle w:val="Hyperlink"/>
          <w:rFonts w:ascii="Calibri" w:hAnsi="Calibri" w:cs="Calibri"/>
          <w:color w:val="auto"/>
          <w:sz w:val="22"/>
          <w:szCs w:val="22"/>
          <w:u w:val="none"/>
        </w:rPr>
      </w:pPr>
      <w:r w:rsidRPr="00311922">
        <w:rPr>
          <w:rStyle w:val="Hyperlink"/>
          <w:rFonts w:ascii="Calibri" w:hAnsi="Calibri" w:cs="Calibri"/>
          <w:color w:val="auto"/>
          <w:sz w:val="22"/>
          <w:szCs w:val="22"/>
          <w:u w:val="none"/>
        </w:rPr>
        <w:t>1</w:t>
      </w:r>
      <w:r w:rsidRPr="00311922">
        <w:rPr>
          <w:rStyle w:val="Hyperlink"/>
          <w:rFonts w:ascii="Calibri" w:hAnsi="Calibri" w:cs="Calibri"/>
          <w:color w:val="auto"/>
          <w:sz w:val="22"/>
          <w:szCs w:val="22"/>
          <w:u w:val="none"/>
          <w:vertAlign w:val="superscript"/>
        </w:rPr>
        <w:t>st</w:t>
      </w:r>
      <w:r w:rsidRPr="00311922">
        <w:rPr>
          <w:rStyle w:val="Hyperlink"/>
          <w:rFonts w:ascii="Calibri" w:hAnsi="Calibri" w:cs="Calibri"/>
          <w:color w:val="auto"/>
          <w:sz w:val="22"/>
          <w:szCs w:val="22"/>
          <w:u w:val="none"/>
        </w:rPr>
        <w:t xml:space="preserve"> January 202</w:t>
      </w:r>
      <w:r w:rsidR="009520B7" w:rsidRPr="00311922">
        <w:rPr>
          <w:rStyle w:val="Hyperlink"/>
          <w:rFonts w:ascii="Calibri" w:hAnsi="Calibri" w:cs="Calibri"/>
          <w:color w:val="auto"/>
          <w:sz w:val="22"/>
          <w:szCs w:val="22"/>
          <w:u w:val="none"/>
        </w:rPr>
        <w:t>4</w:t>
      </w:r>
      <w:r w:rsidRPr="00311922">
        <w:rPr>
          <w:rStyle w:val="Hyperlink"/>
          <w:rFonts w:ascii="Calibri" w:hAnsi="Calibri" w:cs="Calibri"/>
          <w:color w:val="auto"/>
          <w:sz w:val="22"/>
          <w:szCs w:val="22"/>
          <w:u w:val="none"/>
        </w:rPr>
        <w:t xml:space="preserve"> to 31</w:t>
      </w:r>
      <w:r w:rsidRPr="00311922">
        <w:rPr>
          <w:rStyle w:val="Hyperlink"/>
          <w:rFonts w:ascii="Calibri" w:hAnsi="Calibri" w:cs="Calibri"/>
          <w:color w:val="auto"/>
          <w:sz w:val="22"/>
          <w:szCs w:val="22"/>
          <w:u w:val="none"/>
          <w:vertAlign w:val="superscript"/>
        </w:rPr>
        <w:t>st</w:t>
      </w:r>
      <w:r w:rsidRPr="00311922">
        <w:rPr>
          <w:rStyle w:val="Hyperlink"/>
          <w:rFonts w:ascii="Calibri" w:hAnsi="Calibri" w:cs="Calibri"/>
          <w:color w:val="auto"/>
          <w:sz w:val="22"/>
          <w:szCs w:val="22"/>
          <w:u w:val="none"/>
        </w:rPr>
        <w:t xml:space="preserve"> December 2025</w:t>
      </w:r>
      <w:r w:rsidR="009520B7" w:rsidRPr="00311922">
        <w:rPr>
          <w:rStyle w:val="Hyperlink"/>
          <w:rFonts w:ascii="Calibri" w:hAnsi="Calibri" w:cs="Calibri"/>
          <w:color w:val="auto"/>
          <w:sz w:val="22"/>
          <w:szCs w:val="22"/>
          <w:u w:val="none"/>
        </w:rPr>
        <w:t>.</w:t>
      </w:r>
    </w:p>
    <w:p w14:paraId="248DBADC" w14:textId="77777777" w:rsidR="00A4202B" w:rsidRPr="00311922" w:rsidRDefault="00A4202B" w:rsidP="00311922">
      <w:pPr>
        <w:spacing w:after="0" w:line="240" w:lineRule="auto"/>
        <w:rPr>
          <w:rStyle w:val="Hyperlink"/>
          <w:rFonts w:ascii="Calibri" w:hAnsi="Calibri" w:cs="Calibri"/>
          <w:color w:val="auto"/>
          <w:sz w:val="22"/>
          <w:szCs w:val="22"/>
          <w:u w:val="none"/>
        </w:rPr>
      </w:pPr>
    </w:p>
    <w:p w14:paraId="2F04993C" w14:textId="77777777" w:rsidR="00A4202B" w:rsidRDefault="00A4202B" w:rsidP="00A4202B">
      <w:pPr>
        <w:spacing w:after="0" w:line="240" w:lineRule="auto"/>
        <w:rPr>
          <w:rFonts w:ascii="Calibri" w:hAnsi="Calibri" w:cs="Calibri"/>
          <w:b/>
          <w:bCs/>
          <w:sz w:val="22"/>
          <w:szCs w:val="22"/>
          <w:lang w:val="en-US"/>
        </w:rPr>
      </w:pPr>
      <w:r>
        <w:rPr>
          <w:rFonts w:ascii="Calibri" w:hAnsi="Calibri" w:cs="Calibri"/>
          <w:b/>
          <w:bCs/>
          <w:sz w:val="22"/>
          <w:szCs w:val="22"/>
          <w:lang w:val="en-US"/>
        </w:rPr>
        <w:t>We didn’t have any babies diagnosed with NEC during the study period. Do we still need to participate.</w:t>
      </w:r>
    </w:p>
    <w:p w14:paraId="5E7763CB" w14:textId="77777777" w:rsidR="00A4202B" w:rsidRPr="00311922" w:rsidRDefault="00A4202B" w:rsidP="00A4202B">
      <w:pPr>
        <w:spacing w:after="0" w:line="240" w:lineRule="auto"/>
        <w:rPr>
          <w:rFonts w:ascii="Calibri" w:hAnsi="Calibri" w:cs="Calibri"/>
          <w:sz w:val="22"/>
          <w:szCs w:val="22"/>
          <w:lang w:val="en-US"/>
        </w:rPr>
      </w:pPr>
      <w:r>
        <w:rPr>
          <w:rFonts w:ascii="Calibri" w:hAnsi="Calibri" w:cs="Calibri"/>
          <w:sz w:val="22"/>
          <w:szCs w:val="22"/>
          <w:lang w:val="en-US"/>
        </w:rPr>
        <w:t xml:space="preserve">Yes, if your Trust/Health Board has a NICU, LNU, SCU or PICU on-site, you would still be required to participate in the study as we will need to send an organisational questionnaire for completion. </w:t>
      </w:r>
    </w:p>
    <w:p w14:paraId="253C4A26" w14:textId="77777777" w:rsidR="00A4202B" w:rsidRPr="00311922" w:rsidRDefault="00A4202B" w:rsidP="00A4202B">
      <w:pPr>
        <w:spacing w:after="0" w:line="240" w:lineRule="auto"/>
        <w:rPr>
          <w:rFonts w:ascii="Calibri" w:hAnsi="Calibri" w:cs="Calibri"/>
          <w:b/>
          <w:bCs/>
          <w:sz w:val="22"/>
          <w:szCs w:val="22"/>
          <w:lang w:val="en-US"/>
        </w:rPr>
      </w:pPr>
    </w:p>
    <w:p w14:paraId="5DBE93E1" w14:textId="32E4E10B" w:rsidR="00E70AD5" w:rsidRPr="00311922" w:rsidRDefault="00A4202B" w:rsidP="00311922">
      <w:pPr>
        <w:spacing w:after="0" w:line="240" w:lineRule="auto"/>
        <w:rPr>
          <w:rFonts w:ascii="Calibri" w:hAnsi="Calibri" w:cs="Calibri"/>
          <w:b/>
          <w:bCs/>
          <w:sz w:val="22"/>
          <w:szCs w:val="22"/>
        </w:rPr>
      </w:pPr>
      <w:r>
        <w:rPr>
          <w:rFonts w:ascii="Calibri" w:hAnsi="Calibri" w:cs="Calibri"/>
          <w:b/>
          <w:bCs/>
          <w:sz w:val="22"/>
          <w:szCs w:val="22"/>
        </w:rPr>
        <w:t>Which babies are included</w:t>
      </w:r>
      <w:r w:rsidR="00E70AD5" w:rsidRPr="00311922">
        <w:rPr>
          <w:rFonts w:ascii="Calibri" w:hAnsi="Calibri" w:cs="Calibri"/>
          <w:b/>
          <w:bCs/>
          <w:sz w:val="22"/>
          <w:szCs w:val="22"/>
        </w:rPr>
        <w:t xml:space="preserve">? </w:t>
      </w:r>
    </w:p>
    <w:p w14:paraId="44612468" w14:textId="02944F62" w:rsidR="00E70AD5" w:rsidRPr="00311922" w:rsidRDefault="004D2727" w:rsidP="00311922">
      <w:pPr>
        <w:spacing w:after="0" w:line="240" w:lineRule="auto"/>
        <w:rPr>
          <w:rFonts w:ascii="Calibri" w:hAnsi="Calibri" w:cs="Calibri"/>
          <w:sz w:val="22"/>
          <w:szCs w:val="22"/>
        </w:rPr>
      </w:pPr>
      <w:r w:rsidRPr="00311922">
        <w:rPr>
          <w:rFonts w:ascii="Calibri" w:hAnsi="Calibri" w:cs="Calibri"/>
          <w:sz w:val="22"/>
          <w:szCs w:val="22"/>
        </w:rPr>
        <w:t>Babies born at &lt;32 weeks gestation who develop Necrotising Enterocolitis (NEC) at &lt;40 weeks gestation and were discharged/ died between 1</w:t>
      </w:r>
      <w:r w:rsidRPr="00311922">
        <w:rPr>
          <w:rFonts w:ascii="Calibri" w:hAnsi="Calibri" w:cs="Calibri"/>
          <w:sz w:val="22"/>
          <w:szCs w:val="22"/>
          <w:vertAlign w:val="superscript"/>
        </w:rPr>
        <w:t>st</w:t>
      </w:r>
      <w:r w:rsidRPr="00311922">
        <w:rPr>
          <w:rFonts w:ascii="Calibri" w:hAnsi="Calibri" w:cs="Calibri"/>
          <w:sz w:val="22"/>
          <w:szCs w:val="22"/>
        </w:rPr>
        <w:t xml:space="preserve"> January 2024 and 31</w:t>
      </w:r>
      <w:r w:rsidRPr="00311922">
        <w:rPr>
          <w:rFonts w:ascii="Calibri" w:hAnsi="Calibri" w:cs="Calibri"/>
          <w:sz w:val="22"/>
          <w:szCs w:val="22"/>
          <w:vertAlign w:val="superscript"/>
        </w:rPr>
        <w:t>st</w:t>
      </w:r>
      <w:r w:rsidRPr="00311922">
        <w:rPr>
          <w:rFonts w:ascii="Calibri" w:hAnsi="Calibri" w:cs="Calibri"/>
          <w:sz w:val="22"/>
          <w:szCs w:val="22"/>
        </w:rPr>
        <w:t xml:space="preserve"> December 2025.</w:t>
      </w:r>
    </w:p>
    <w:p w14:paraId="7A31F22B" w14:textId="77777777" w:rsidR="004D2727" w:rsidRPr="00311922" w:rsidRDefault="004D2727" w:rsidP="00311922">
      <w:pPr>
        <w:spacing w:after="0" w:line="240" w:lineRule="auto"/>
        <w:rPr>
          <w:rFonts w:ascii="Calibri" w:hAnsi="Calibri" w:cs="Calibri"/>
          <w:sz w:val="22"/>
          <w:szCs w:val="22"/>
        </w:rPr>
      </w:pPr>
    </w:p>
    <w:p w14:paraId="62BB1FFB" w14:textId="526763FA" w:rsidR="00253B35" w:rsidRPr="00311922" w:rsidRDefault="00253B35" w:rsidP="00311922">
      <w:pPr>
        <w:spacing w:after="0" w:line="240" w:lineRule="auto"/>
        <w:rPr>
          <w:rFonts w:ascii="Calibri" w:hAnsi="Calibri" w:cs="Calibri"/>
          <w:b/>
          <w:bCs/>
          <w:sz w:val="22"/>
          <w:szCs w:val="22"/>
          <w:lang w:val="en-US"/>
        </w:rPr>
      </w:pPr>
      <w:r w:rsidRPr="00311922">
        <w:rPr>
          <w:rFonts w:ascii="Calibri" w:hAnsi="Calibri" w:cs="Calibri"/>
          <w:b/>
          <w:bCs/>
          <w:sz w:val="22"/>
          <w:szCs w:val="22"/>
          <w:lang w:val="en-US"/>
        </w:rPr>
        <w:t xml:space="preserve">How are </w:t>
      </w:r>
      <w:r w:rsidR="00A4202B">
        <w:rPr>
          <w:rFonts w:ascii="Calibri" w:hAnsi="Calibri" w:cs="Calibri"/>
          <w:b/>
          <w:bCs/>
          <w:sz w:val="22"/>
          <w:szCs w:val="22"/>
          <w:lang w:val="en-US"/>
        </w:rPr>
        <w:t>babies being</w:t>
      </w:r>
      <w:r w:rsidRPr="00311922">
        <w:rPr>
          <w:rFonts w:ascii="Calibri" w:hAnsi="Calibri" w:cs="Calibri"/>
          <w:b/>
          <w:bCs/>
          <w:sz w:val="22"/>
          <w:szCs w:val="22"/>
          <w:lang w:val="en-US"/>
        </w:rPr>
        <w:t xml:space="preserve"> identified?</w:t>
      </w:r>
    </w:p>
    <w:p w14:paraId="1F6286A9" w14:textId="53C26574" w:rsidR="00A4202B" w:rsidRPr="00A4202B" w:rsidRDefault="00A4202B" w:rsidP="00A4202B">
      <w:pPr>
        <w:spacing w:after="0" w:line="240" w:lineRule="auto"/>
        <w:rPr>
          <w:rFonts w:ascii="Calibri" w:hAnsi="Calibri" w:cs="Calibri"/>
          <w:sz w:val="22"/>
          <w:szCs w:val="22"/>
        </w:rPr>
      </w:pPr>
      <w:r>
        <w:rPr>
          <w:rFonts w:ascii="Calibri" w:hAnsi="Calibri" w:cs="Calibri"/>
          <w:sz w:val="22"/>
          <w:szCs w:val="22"/>
        </w:rPr>
        <w:t>B</w:t>
      </w:r>
      <w:r w:rsidRPr="00A4202B">
        <w:rPr>
          <w:rFonts w:ascii="Calibri" w:hAnsi="Calibri" w:cs="Calibri"/>
          <w:sz w:val="22"/>
          <w:szCs w:val="22"/>
        </w:rPr>
        <w:t>abies are being identified for inclusion using two methods</w:t>
      </w:r>
    </w:p>
    <w:p w14:paraId="21D4C0F0" w14:textId="5B5481C3" w:rsidR="00A4202B" w:rsidRPr="00A4202B" w:rsidRDefault="00A4202B" w:rsidP="00A4202B">
      <w:pPr>
        <w:numPr>
          <w:ilvl w:val="0"/>
          <w:numId w:val="1"/>
        </w:numPr>
        <w:spacing w:after="0" w:line="240" w:lineRule="auto"/>
        <w:rPr>
          <w:rFonts w:ascii="Calibri" w:hAnsi="Calibri" w:cs="Calibri"/>
          <w:sz w:val="22"/>
          <w:szCs w:val="22"/>
        </w:rPr>
      </w:pPr>
      <w:r>
        <w:rPr>
          <w:rFonts w:ascii="Calibri" w:hAnsi="Calibri" w:cs="Calibri"/>
          <w:sz w:val="22"/>
          <w:szCs w:val="22"/>
        </w:rPr>
        <w:t xml:space="preserve">Via the </w:t>
      </w:r>
      <w:r w:rsidRPr="00A4202B">
        <w:rPr>
          <w:rFonts w:ascii="Calibri" w:hAnsi="Calibri" w:cs="Calibri"/>
          <w:sz w:val="22"/>
          <w:szCs w:val="22"/>
        </w:rPr>
        <w:t>National Neonatal Audit Programme (NNAP)</w:t>
      </w:r>
    </w:p>
    <w:p w14:paraId="79FA6BDC" w14:textId="72E7D7BF" w:rsidR="00A4202B" w:rsidRPr="00A4202B" w:rsidRDefault="00A4202B" w:rsidP="00A4202B">
      <w:pPr>
        <w:numPr>
          <w:ilvl w:val="0"/>
          <w:numId w:val="1"/>
        </w:numPr>
        <w:spacing w:after="0" w:line="240" w:lineRule="auto"/>
        <w:rPr>
          <w:rFonts w:ascii="Calibri" w:hAnsi="Calibri" w:cs="Calibri"/>
          <w:sz w:val="22"/>
          <w:szCs w:val="22"/>
        </w:rPr>
      </w:pPr>
      <w:r>
        <w:rPr>
          <w:rFonts w:ascii="Calibri" w:hAnsi="Calibri" w:cs="Calibri"/>
          <w:sz w:val="22"/>
          <w:szCs w:val="22"/>
        </w:rPr>
        <w:t>Via h</w:t>
      </w:r>
      <w:r w:rsidRPr="00A4202B">
        <w:rPr>
          <w:rFonts w:ascii="Calibri" w:hAnsi="Calibri" w:cs="Calibri"/>
          <w:sz w:val="22"/>
          <w:szCs w:val="22"/>
        </w:rPr>
        <w:t xml:space="preserve">ospital Patient Administration Systems (PAS), </w:t>
      </w:r>
      <w:r>
        <w:rPr>
          <w:rFonts w:ascii="Calibri" w:hAnsi="Calibri" w:cs="Calibri"/>
          <w:sz w:val="22"/>
          <w:szCs w:val="22"/>
        </w:rPr>
        <w:t>using</w:t>
      </w:r>
      <w:r w:rsidRPr="00A4202B">
        <w:rPr>
          <w:rFonts w:ascii="Calibri" w:hAnsi="Calibri" w:cs="Calibri"/>
          <w:sz w:val="22"/>
          <w:szCs w:val="22"/>
        </w:rPr>
        <w:t xml:space="preserve"> the local reporter spreadsheet </w:t>
      </w:r>
      <w:r w:rsidRPr="00A4202B">
        <w:rPr>
          <w:rFonts w:ascii="Calibri" w:hAnsi="Calibri" w:cs="Calibri"/>
          <w:b/>
          <w:bCs/>
          <w:sz w:val="22"/>
          <w:szCs w:val="22"/>
        </w:rPr>
        <w:t xml:space="preserve"> </w:t>
      </w:r>
    </w:p>
    <w:p w14:paraId="69843ED9" w14:textId="77777777" w:rsidR="001E55E7" w:rsidRPr="00311922" w:rsidRDefault="001E55E7" w:rsidP="00311922">
      <w:pPr>
        <w:spacing w:after="0" w:line="240" w:lineRule="auto"/>
        <w:rPr>
          <w:rFonts w:ascii="Calibri" w:hAnsi="Calibri" w:cs="Calibri"/>
          <w:sz w:val="22"/>
          <w:szCs w:val="22"/>
          <w:lang w:val="en-US"/>
        </w:rPr>
      </w:pPr>
    </w:p>
    <w:p w14:paraId="4BC5EC74" w14:textId="77777777" w:rsidR="00A4202B" w:rsidRPr="00311922" w:rsidRDefault="00A4202B" w:rsidP="00A4202B">
      <w:pPr>
        <w:spacing w:after="0" w:line="240" w:lineRule="auto"/>
        <w:rPr>
          <w:rFonts w:ascii="Calibri" w:hAnsi="Calibri" w:cs="Calibri"/>
          <w:b/>
          <w:bCs/>
          <w:sz w:val="22"/>
          <w:szCs w:val="22"/>
          <w:lang w:val="en-US"/>
        </w:rPr>
      </w:pPr>
      <w:r w:rsidRPr="00311922">
        <w:rPr>
          <w:rFonts w:ascii="Calibri" w:hAnsi="Calibri" w:cs="Calibri"/>
          <w:b/>
          <w:bCs/>
          <w:sz w:val="22"/>
          <w:szCs w:val="22"/>
          <w:lang w:val="en-US"/>
        </w:rPr>
        <w:t>Our Trust/Health Board have already submitted data to NNAP, do we need to return a local reporter patient identification spreadsheet?</w:t>
      </w:r>
    </w:p>
    <w:p w14:paraId="030CF01E" w14:textId="77777777" w:rsidR="00A4202B" w:rsidRPr="00311922" w:rsidRDefault="00A4202B" w:rsidP="00A4202B">
      <w:pPr>
        <w:spacing w:after="0" w:line="240" w:lineRule="auto"/>
        <w:rPr>
          <w:rFonts w:ascii="Calibri" w:hAnsi="Calibri" w:cs="Calibri"/>
          <w:b/>
          <w:bCs/>
          <w:sz w:val="22"/>
          <w:szCs w:val="22"/>
          <w:lang w:val="en-US"/>
        </w:rPr>
      </w:pPr>
      <w:r>
        <w:rPr>
          <w:rFonts w:ascii="Calibri" w:hAnsi="Calibri" w:cs="Calibri"/>
          <w:sz w:val="22"/>
          <w:szCs w:val="22"/>
        </w:rPr>
        <w:t xml:space="preserve">Yes, we are still requesting local reporter spreadsheets to be completed for Trusts/Health Boards who return data to NNAP. </w:t>
      </w:r>
      <w:r w:rsidRPr="00311922">
        <w:rPr>
          <w:rFonts w:ascii="Calibri" w:hAnsi="Calibri" w:cs="Calibri"/>
          <w:sz w:val="22"/>
          <w:szCs w:val="22"/>
        </w:rPr>
        <w:t xml:space="preserve">While identification via NNAP </w:t>
      </w:r>
      <w:r>
        <w:rPr>
          <w:rFonts w:ascii="Calibri" w:hAnsi="Calibri" w:cs="Calibri"/>
          <w:sz w:val="22"/>
          <w:szCs w:val="22"/>
        </w:rPr>
        <w:t>is</w:t>
      </w:r>
      <w:r w:rsidRPr="00311922">
        <w:rPr>
          <w:rFonts w:ascii="Calibri" w:hAnsi="Calibri" w:cs="Calibri"/>
          <w:sz w:val="22"/>
          <w:szCs w:val="22"/>
        </w:rPr>
        <w:t xml:space="preserve"> the primary </w:t>
      </w:r>
      <w:r>
        <w:rPr>
          <w:rFonts w:ascii="Calibri" w:hAnsi="Calibri" w:cs="Calibri"/>
          <w:sz w:val="22"/>
          <w:szCs w:val="22"/>
        </w:rPr>
        <w:t xml:space="preserve">patient identification </w:t>
      </w:r>
      <w:r w:rsidRPr="00311922">
        <w:rPr>
          <w:rFonts w:ascii="Calibri" w:hAnsi="Calibri" w:cs="Calibri"/>
          <w:sz w:val="22"/>
          <w:szCs w:val="22"/>
        </w:rPr>
        <w:t>data source, we are also asking for the details of babies who are coded as having NEC from local reporters to collect further information around any procedures undertaken. Data from the local reporter spreadsheet will also be cross referenced with the NNAP data as part of a coding improvement message.</w:t>
      </w:r>
    </w:p>
    <w:p w14:paraId="22645770" w14:textId="77777777" w:rsidR="00A4202B" w:rsidRDefault="00A4202B" w:rsidP="00A4202B">
      <w:pPr>
        <w:spacing w:after="0" w:line="240" w:lineRule="auto"/>
        <w:rPr>
          <w:rFonts w:ascii="Calibri" w:hAnsi="Calibri" w:cs="Calibri"/>
          <w:b/>
          <w:bCs/>
          <w:sz w:val="22"/>
          <w:szCs w:val="22"/>
          <w:lang w:val="en-US"/>
        </w:rPr>
      </w:pPr>
    </w:p>
    <w:p w14:paraId="79D344C7" w14:textId="130CAF5A" w:rsidR="003B5C52" w:rsidRDefault="003B5C52" w:rsidP="00A4202B">
      <w:pPr>
        <w:spacing w:after="0" w:line="240" w:lineRule="auto"/>
        <w:rPr>
          <w:rFonts w:ascii="Calibri" w:hAnsi="Calibri" w:cs="Calibri"/>
          <w:b/>
          <w:bCs/>
          <w:sz w:val="22"/>
          <w:szCs w:val="22"/>
          <w:lang w:val="en-US"/>
        </w:rPr>
      </w:pPr>
      <w:r>
        <w:rPr>
          <w:rFonts w:ascii="Calibri" w:hAnsi="Calibri" w:cs="Calibri"/>
          <w:b/>
          <w:bCs/>
          <w:sz w:val="22"/>
          <w:szCs w:val="22"/>
          <w:lang w:val="en-US"/>
        </w:rPr>
        <w:t>Our Trust/Health Board doesn’t submit data to NNAP. How do we identify babies to you?</w:t>
      </w:r>
    </w:p>
    <w:p w14:paraId="290A8F9D" w14:textId="6B51502C" w:rsidR="003B5C52" w:rsidRPr="003B5C52" w:rsidRDefault="003B5C52" w:rsidP="00A4202B">
      <w:pPr>
        <w:spacing w:after="0" w:line="240" w:lineRule="auto"/>
        <w:rPr>
          <w:rFonts w:ascii="Calibri" w:hAnsi="Calibri" w:cs="Calibri"/>
          <w:sz w:val="20"/>
          <w:szCs w:val="20"/>
          <w:lang w:val="en-US"/>
        </w:rPr>
      </w:pPr>
      <w:r w:rsidRPr="003B5C52">
        <w:rPr>
          <w:rFonts w:ascii="Calibri" w:hAnsi="Calibri" w:cs="Calibri"/>
          <w:color w:val="000000"/>
          <w:sz w:val="22"/>
          <w:szCs w:val="22"/>
          <w:u w:color="000000"/>
        </w:rPr>
        <w:t xml:space="preserve">Where a Trust/Health Board does not return data to NNAP via </w:t>
      </w:r>
      <w:proofErr w:type="spellStart"/>
      <w:r w:rsidRPr="003B5C52">
        <w:rPr>
          <w:rFonts w:ascii="Calibri" w:hAnsi="Calibri" w:cs="Calibri"/>
          <w:color w:val="000000"/>
          <w:sz w:val="22"/>
          <w:szCs w:val="22"/>
          <w:u w:color="000000"/>
        </w:rPr>
        <w:t>BadgerNet</w:t>
      </w:r>
      <w:proofErr w:type="spellEnd"/>
      <w:r w:rsidRPr="003B5C52">
        <w:rPr>
          <w:rFonts w:ascii="Calibri" w:hAnsi="Calibri" w:cs="Calibri"/>
          <w:color w:val="000000"/>
          <w:sz w:val="22"/>
          <w:szCs w:val="22"/>
          <w:u w:color="000000"/>
        </w:rPr>
        <w:t>, they have been asked to set up a study contact in the neonatal department who will be asked to populate the neonatal department patient identification spreadsheet with the details of babies who fit the study criteria. This study contact could be the neonatal clinical lead or head of service, the Perinatal Mortality Review Tool (PMRT) lead, or the Child Death Review (CDR) lead.</w:t>
      </w:r>
      <w:r>
        <w:rPr>
          <w:rFonts w:ascii="Calibri" w:hAnsi="Calibri" w:cs="Calibri"/>
          <w:color w:val="000000"/>
          <w:sz w:val="22"/>
          <w:szCs w:val="22"/>
          <w:u w:color="000000"/>
        </w:rPr>
        <w:t xml:space="preserve"> We have already been in touch with those Trusts/Health Boards we think this would be applicable to.</w:t>
      </w:r>
    </w:p>
    <w:p w14:paraId="31C8FE0E" w14:textId="77777777" w:rsidR="003B5C52" w:rsidRDefault="003B5C52" w:rsidP="00A4202B">
      <w:pPr>
        <w:spacing w:after="0" w:line="240" w:lineRule="auto"/>
        <w:rPr>
          <w:rFonts w:ascii="Calibri" w:hAnsi="Calibri" w:cs="Calibri"/>
          <w:b/>
          <w:bCs/>
          <w:sz w:val="22"/>
          <w:szCs w:val="22"/>
          <w:lang w:val="en-US"/>
        </w:rPr>
      </w:pPr>
    </w:p>
    <w:p w14:paraId="5E55483A" w14:textId="6A818B56" w:rsidR="001E55E7" w:rsidRPr="00311922" w:rsidRDefault="001E55E7" w:rsidP="00311922">
      <w:pPr>
        <w:spacing w:after="0" w:line="240" w:lineRule="auto"/>
        <w:rPr>
          <w:rFonts w:ascii="Calibri" w:hAnsi="Calibri" w:cs="Calibri"/>
          <w:b/>
          <w:bCs/>
          <w:sz w:val="22"/>
          <w:szCs w:val="22"/>
          <w:lang w:val="en-US"/>
        </w:rPr>
      </w:pPr>
      <w:r w:rsidRPr="00311922">
        <w:rPr>
          <w:rFonts w:ascii="Calibri" w:hAnsi="Calibri" w:cs="Calibri"/>
          <w:b/>
          <w:bCs/>
          <w:sz w:val="22"/>
          <w:szCs w:val="22"/>
          <w:lang w:val="en-US"/>
        </w:rPr>
        <w:t xml:space="preserve">Which ICD10 </w:t>
      </w:r>
      <w:r w:rsidR="00513E6B">
        <w:rPr>
          <w:rFonts w:ascii="Calibri" w:hAnsi="Calibri" w:cs="Calibri"/>
          <w:b/>
          <w:bCs/>
          <w:sz w:val="22"/>
          <w:szCs w:val="22"/>
          <w:lang w:val="en-US"/>
        </w:rPr>
        <w:t xml:space="preserve">is </w:t>
      </w:r>
      <w:r w:rsidRPr="00311922">
        <w:rPr>
          <w:rFonts w:ascii="Calibri" w:hAnsi="Calibri" w:cs="Calibri"/>
          <w:b/>
          <w:bCs/>
          <w:sz w:val="22"/>
          <w:szCs w:val="22"/>
          <w:lang w:val="en-US"/>
        </w:rPr>
        <w:t xml:space="preserve">relevant to this study? </w:t>
      </w:r>
    </w:p>
    <w:p w14:paraId="43D17DFB" w14:textId="77777777" w:rsidR="00513E6B" w:rsidRDefault="009A6D79" w:rsidP="00311922">
      <w:pPr>
        <w:spacing w:after="0" w:line="240" w:lineRule="auto"/>
        <w:rPr>
          <w:rFonts w:ascii="Calibri" w:hAnsi="Calibri" w:cs="Calibri"/>
          <w:sz w:val="22"/>
          <w:szCs w:val="22"/>
          <w:lang w:val="en-US"/>
        </w:rPr>
      </w:pPr>
      <w:r w:rsidRPr="00311922">
        <w:rPr>
          <w:rFonts w:ascii="Calibri" w:hAnsi="Calibri" w:cs="Calibri"/>
          <w:sz w:val="22"/>
          <w:szCs w:val="22"/>
          <w:lang w:val="en-US"/>
        </w:rPr>
        <w:t xml:space="preserve">The ICD10 code for patient identification will be </w:t>
      </w:r>
    </w:p>
    <w:p w14:paraId="26CD5A9F" w14:textId="4BA8959A" w:rsidR="00BD0D47" w:rsidRDefault="009A6D79" w:rsidP="00513E6B">
      <w:pPr>
        <w:pStyle w:val="ListParagraph"/>
        <w:numPr>
          <w:ilvl w:val="0"/>
          <w:numId w:val="3"/>
        </w:numPr>
        <w:spacing w:after="0" w:line="240" w:lineRule="auto"/>
        <w:rPr>
          <w:rFonts w:ascii="Calibri" w:hAnsi="Calibri" w:cs="Calibri"/>
          <w:sz w:val="22"/>
          <w:szCs w:val="22"/>
          <w:lang w:val="en-US"/>
        </w:rPr>
      </w:pPr>
      <w:r w:rsidRPr="00513E6B">
        <w:rPr>
          <w:rFonts w:ascii="Calibri" w:hAnsi="Calibri" w:cs="Calibri"/>
          <w:sz w:val="22"/>
          <w:szCs w:val="22"/>
          <w:lang w:val="en-US"/>
        </w:rPr>
        <w:t xml:space="preserve">Necrotising </w:t>
      </w:r>
      <w:proofErr w:type="gramStart"/>
      <w:r w:rsidR="00513E6B">
        <w:rPr>
          <w:rFonts w:ascii="Calibri" w:hAnsi="Calibri" w:cs="Calibri"/>
          <w:sz w:val="22"/>
          <w:szCs w:val="22"/>
          <w:lang w:val="en-US"/>
        </w:rPr>
        <w:t>e</w:t>
      </w:r>
      <w:r w:rsidRPr="00513E6B">
        <w:rPr>
          <w:rFonts w:ascii="Calibri" w:hAnsi="Calibri" w:cs="Calibri"/>
          <w:sz w:val="22"/>
          <w:szCs w:val="22"/>
          <w:lang w:val="en-US"/>
        </w:rPr>
        <w:t>nterocolitis</w:t>
      </w:r>
      <w:proofErr w:type="gramEnd"/>
      <w:r w:rsidRPr="00513E6B">
        <w:rPr>
          <w:rFonts w:ascii="Calibri" w:hAnsi="Calibri" w:cs="Calibri"/>
          <w:sz w:val="22"/>
          <w:szCs w:val="22"/>
          <w:lang w:val="en-US"/>
        </w:rPr>
        <w:t xml:space="preserve"> (P77) in any position</w:t>
      </w:r>
    </w:p>
    <w:p w14:paraId="763A29CD" w14:textId="77777777" w:rsidR="00780009" w:rsidRPr="00311922" w:rsidRDefault="00780009" w:rsidP="00311922">
      <w:pPr>
        <w:spacing w:after="0" w:line="240" w:lineRule="auto"/>
        <w:rPr>
          <w:rFonts w:ascii="Calibri" w:hAnsi="Calibri" w:cs="Calibri"/>
          <w:sz w:val="22"/>
          <w:szCs w:val="22"/>
        </w:rPr>
      </w:pPr>
    </w:p>
    <w:p w14:paraId="26F98D6B" w14:textId="77777777" w:rsidR="00780009" w:rsidRPr="00311922" w:rsidRDefault="00780009" w:rsidP="00311922">
      <w:pPr>
        <w:spacing w:after="0" w:line="240" w:lineRule="auto"/>
        <w:rPr>
          <w:rFonts w:ascii="Calibri" w:hAnsi="Calibri" w:cs="Calibri"/>
          <w:b/>
          <w:bCs/>
          <w:sz w:val="22"/>
          <w:szCs w:val="22"/>
          <w:lang w:val="en-US"/>
        </w:rPr>
      </w:pPr>
      <w:r w:rsidRPr="00311922">
        <w:rPr>
          <w:rFonts w:ascii="Calibri" w:hAnsi="Calibri" w:cs="Calibri"/>
          <w:b/>
          <w:bCs/>
          <w:sz w:val="22"/>
          <w:szCs w:val="22"/>
          <w:lang w:val="en-US"/>
        </w:rPr>
        <w:t>How do I return spreadsheets to NCEPOD?</w:t>
      </w:r>
    </w:p>
    <w:p w14:paraId="5100CE5C" w14:textId="0443AB64" w:rsidR="00780009" w:rsidRPr="00311922" w:rsidRDefault="00780009" w:rsidP="00311922">
      <w:pPr>
        <w:spacing w:after="0" w:line="240" w:lineRule="auto"/>
        <w:rPr>
          <w:rFonts w:ascii="Calibri" w:hAnsi="Calibri" w:cs="Calibri"/>
          <w:sz w:val="22"/>
          <w:szCs w:val="22"/>
          <w:lang w:val="en-US"/>
        </w:rPr>
      </w:pPr>
      <w:r w:rsidRPr="00311922">
        <w:rPr>
          <w:rFonts w:ascii="Calibri" w:hAnsi="Calibri" w:cs="Calibri"/>
          <w:sz w:val="22"/>
          <w:szCs w:val="22"/>
          <w:lang w:val="en-US"/>
        </w:rPr>
        <w:t xml:space="preserve">Please return the completed data collection spreadsheet to </w:t>
      </w:r>
      <w:hyperlink r:id="rId5" w:history="1">
        <w:r w:rsidRPr="00311922">
          <w:rPr>
            <w:rStyle w:val="Hyperlink"/>
            <w:rFonts w:ascii="Calibri" w:hAnsi="Calibri" w:cs="Calibri"/>
            <w:sz w:val="22"/>
            <w:szCs w:val="22"/>
            <w:lang w:val="en-US"/>
          </w:rPr>
          <w:t>ncepod@nhs.net</w:t>
        </w:r>
      </w:hyperlink>
      <w:r w:rsidRPr="00311922">
        <w:rPr>
          <w:rFonts w:ascii="Calibri" w:hAnsi="Calibri" w:cs="Calibri"/>
          <w:sz w:val="22"/>
          <w:szCs w:val="22"/>
          <w:lang w:val="en-US"/>
        </w:rPr>
        <w:t xml:space="preserve"> password protected. You can also share the spreadsheet via Microsoft SharePoint/OneDrive.</w:t>
      </w:r>
      <w:r w:rsidRPr="00311922">
        <w:rPr>
          <w:rFonts w:ascii="Calibri" w:hAnsi="Calibri" w:cs="Calibri"/>
          <w:sz w:val="22"/>
          <w:szCs w:val="22"/>
        </w:rPr>
        <w:t xml:space="preserve"> </w:t>
      </w:r>
      <w:r w:rsidRPr="00311922">
        <w:rPr>
          <w:rFonts w:ascii="Calibri" w:hAnsi="Calibri" w:cs="Calibri"/>
          <w:sz w:val="22"/>
          <w:szCs w:val="22"/>
          <w:lang w:val="en-US"/>
        </w:rPr>
        <w:t>Please do not include the passwords in an email – instead, call the NCEPOD office on 02072519060 where someone will take the password for you.</w:t>
      </w:r>
    </w:p>
    <w:p w14:paraId="08787347" w14:textId="77777777" w:rsidR="00522938" w:rsidRPr="00311922" w:rsidRDefault="00522938" w:rsidP="00311922">
      <w:pPr>
        <w:spacing w:after="0" w:line="240" w:lineRule="auto"/>
        <w:rPr>
          <w:rFonts w:ascii="Calibri" w:hAnsi="Calibri" w:cs="Calibri"/>
          <w:sz w:val="22"/>
          <w:szCs w:val="22"/>
          <w:lang w:val="en-US"/>
        </w:rPr>
      </w:pPr>
    </w:p>
    <w:p w14:paraId="58C6CD9F" w14:textId="77777777" w:rsidR="00522938" w:rsidRPr="00311922" w:rsidRDefault="00522938" w:rsidP="00311922">
      <w:pPr>
        <w:spacing w:after="0" w:line="240" w:lineRule="auto"/>
        <w:rPr>
          <w:rFonts w:ascii="Calibri" w:hAnsi="Calibri" w:cs="Calibri"/>
          <w:b/>
          <w:bCs/>
          <w:sz w:val="22"/>
          <w:szCs w:val="22"/>
          <w:lang w:val="en-US"/>
        </w:rPr>
      </w:pPr>
      <w:r w:rsidRPr="00311922">
        <w:rPr>
          <w:rFonts w:ascii="Calibri" w:hAnsi="Calibri" w:cs="Calibri"/>
          <w:b/>
          <w:bCs/>
          <w:sz w:val="22"/>
          <w:szCs w:val="22"/>
          <w:lang w:val="en-US"/>
        </w:rPr>
        <w:lastRenderedPageBreak/>
        <w:t>What will happen once we have submitted our data collection spreadsheet?</w:t>
      </w:r>
    </w:p>
    <w:p w14:paraId="5DCB2FAA" w14:textId="1E2C0653" w:rsidR="00522938" w:rsidRPr="00311922" w:rsidRDefault="00522938" w:rsidP="00311922">
      <w:pPr>
        <w:spacing w:after="0" w:line="240" w:lineRule="auto"/>
        <w:rPr>
          <w:rFonts w:ascii="Calibri" w:hAnsi="Calibri" w:cs="Calibri"/>
          <w:sz w:val="22"/>
          <w:szCs w:val="22"/>
          <w:lang w:val="en-US"/>
        </w:rPr>
      </w:pPr>
      <w:r w:rsidRPr="00311922">
        <w:rPr>
          <w:rFonts w:ascii="Calibri" w:hAnsi="Calibri" w:cs="Calibri"/>
          <w:sz w:val="22"/>
          <w:szCs w:val="22"/>
          <w:lang w:val="en-US"/>
        </w:rPr>
        <w:t>NCEPOD will import the information you have provided into our study database. We will then randomly select up to 20 cases per Trust/Health Board for in-depth review. For each of these selected cases, there will be a corresponding clinician questionnaire uploaded to the online system. We will also request the case notes relating to the baby’s admission to be sent to us for peer review.</w:t>
      </w:r>
    </w:p>
    <w:p w14:paraId="1D4DF06E" w14:textId="77777777" w:rsidR="00A83777" w:rsidRPr="00311922" w:rsidRDefault="00A83777" w:rsidP="00311922">
      <w:pPr>
        <w:spacing w:after="0" w:line="240" w:lineRule="auto"/>
        <w:rPr>
          <w:rFonts w:ascii="Calibri" w:hAnsi="Calibri" w:cs="Calibri"/>
          <w:sz w:val="22"/>
          <w:szCs w:val="22"/>
          <w:lang w:val="en-US"/>
        </w:rPr>
      </w:pPr>
    </w:p>
    <w:p w14:paraId="6A62EBB2" w14:textId="44E24650" w:rsidR="00A83777" w:rsidRPr="00311922" w:rsidRDefault="00A83777" w:rsidP="00311922">
      <w:pPr>
        <w:spacing w:after="0" w:line="240" w:lineRule="auto"/>
        <w:rPr>
          <w:rFonts w:ascii="Calibri" w:hAnsi="Calibri" w:cs="Calibri"/>
          <w:sz w:val="22"/>
          <w:szCs w:val="22"/>
        </w:rPr>
      </w:pPr>
      <w:r w:rsidRPr="00311922">
        <w:rPr>
          <w:rFonts w:ascii="Calibri" w:hAnsi="Calibri" w:cs="Calibri"/>
          <w:b/>
          <w:bCs/>
          <w:sz w:val="22"/>
          <w:szCs w:val="22"/>
          <w:lang w:val="en-US"/>
        </w:rPr>
        <w:t xml:space="preserve">For any other queries about the study, please contact the NCEPOD office by telephone: 02072519060 or email: </w:t>
      </w:r>
      <w:hyperlink r:id="rId6" w:history="1">
        <w:r w:rsidRPr="00311922">
          <w:rPr>
            <w:rStyle w:val="Hyperlink"/>
            <w:rFonts w:ascii="Calibri" w:hAnsi="Calibri" w:cs="Calibri"/>
            <w:b/>
            <w:bCs/>
            <w:sz w:val="22"/>
            <w:szCs w:val="22"/>
          </w:rPr>
          <w:t>nec@ncepod.org.uk</w:t>
        </w:r>
      </w:hyperlink>
    </w:p>
    <w:p w14:paraId="16FFA71D" w14:textId="77777777" w:rsidR="00A83777" w:rsidRPr="00311922" w:rsidRDefault="00A83777" w:rsidP="00311922">
      <w:pPr>
        <w:spacing w:after="0" w:line="240" w:lineRule="auto"/>
        <w:rPr>
          <w:rFonts w:ascii="Calibri" w:hAnsi="Calibri" w:cs="Calibri"/>
          <w:b/>
          <w:bCs/>
          <w:sz w:val="22"/>
          <w:szCs w:val="22"/>
          <w:lang w:val="en-US"/>
        </w:rPr>
      </w:pPr>
    </w:p>
    <w:p w14:paraId="4CE06D1D" w14:textId="77777777" w:rsidR="00522938" w:rsidRPr="00311922" w:rsidRDefault="00522938" w:rsidP="00311922">
      <w:pPr>
        <w:spacing w:after="0" w:line="240" w:lineRule="auto"/>
        <w:rPr>
          <w:rFonts w:ascii="Calibri" w:hAnsi="Calibri" w:cs="Calibri"/>
          <w:sz w:val="22"/>
          <w:szCs w:val="22"/>
          <w:lang w:val="en-US"/>
        </w:rPr>
      </w:pPr>
    </w:p>
    <w:sectPr w:rsidR="00522938" w:rsidRPr="003119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573C0"/>
    <w:multiLevelType w:val="hybridMultilevel"/>
    <w:tmpl w:val="BDB42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3007110"/>
    <w:multiLevelType w:val="hybridMultilevel"/>
    <w:tmpl w:val="697AE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4384932">
    <w:abstractNumId w:val="0"/>
  </w:num>
  <w:num w:numId="2" w16cid:durableId="1457137708">
    <w:abstractNumId w:val="0"/>
  </w:num>
  <w:num w:numId="3" w16cid:durableId="526061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01"/>
    <w:rsid w:val="001457F9"/>
    <w:rsid w:val="00176FC8"/>
    <w:rsid w:val="001A6915"/>
    <w:rsid w:val="001E55E7"/>
    <w:rsid w:val="001E754F"/>
    <w:rsid w:val="00221D16"/>
    <w:rsid w:val="00253B35"/>
    <w:rsid w:val="002771C8"/>
    <w:rsid w:val="002B46DE"/>
    <w:rsid w:val="00311922"/>
    <w:rsid w:val="003B1DA8"/>
    <w:rsid w:val="003B5C52"/>
    <w:rsid w:val="004C7B33"/>
    <w:rsid w:val="004D2727"/>
    <w:rsid w:val="004D3F1F"/>
    <w:rsid w:val="00513E6B"/>
    <w:rsid w:val="00522938"/>
    <w:rsid w:val="005D1B4E"/>
    <w:rsid w:val="005E1B78"/>
    <w:rsid w:val="006E11A9"/>
    <w:rsid w:val="006E427B"/>
    <w:rsid w:val="00780009"/>
    <w:rsid w:val="00790AB5"/>
    <w:rsid w:val="007B5978"/>
    <w:rsid w:val="0086246E"/>
    <w:rsid w:val="00874669"/>
    <w:rsid w:val="008D7D07"/>
    <w:rsid w:val="008E012B"/>
    <w:rsid w:val="009520B7"/>
    <w:rsid w:val="00973901"/>
    <w:rsid w:val="009A6D79"/>
    <w:rsid w:val="00A24710"/>
    <w:rsid w:val="00A4202B"/>
    <w:rsid w:val="00A6657D"/>
    <w:rsid w:val="00A83777"/>
    <w:rsid w:val="00BB265D"/>
    <w:rsid w:val="00BB50D9"/>
    <w:rsid w:val="00BD0D47"/>
    <w:rsid w:val="00C3270F"/>
    <w:rsid w:val="00CB0C05"/>
    <w:rsid w:val="00CB7B9E"/>
    <w:rsid w:val="00D0187F"/>
    <w:rsid w:val="00DE044C"/>
    <w:rsid w:val="00E6601C"/>
    <w:rsid w:val="00E70AD5"/>
    <w:rsid w:val="00EE7043"/>
    <w:rsid w:val="00F96D2F"/>
    <w:rsid w:val="00FB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2D907"/>
  <w15:chartTrackingRefBased/>
  <w15:docId w15:val="{952C6E0B-1DA5-41B8-8851-93EFC84D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978"/>
  </w:style>
  <w:style w:type="paragraph" w:styleId="Heading1">
    <w:name w:val="heading 1"/>
    <w:basedOn w:val="Normal"/>
    <w:next w:val="Normal"/>
    <w:link w:val="Heading1Char"/>
    <w:uiPriority w:val="9"/>
    <w:qFormat/>
    <w:rsid w:val="009739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9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9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9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9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9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9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9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9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9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9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9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9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9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9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9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9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901"/>
    <w:rPr>
      <w:rFonts w:eastAsiaTheme="majorEastAsia" w:cstheme="majorBidi"/>
      <w:color w:val="272727" w:themeColor="text1" w:themeTint="D8"/>
    </w:rPr>
  </w:style>
  <w:style w:type="paragraph" w:styleId="Title">
    <w:name w:val="Title"/>
    <w:basedOn w:val="Normal"/>
    <w:next w:val="Normal"/>
    <w:link w:val="TitleChar"/>
    <w:uiPriority w:val="10"/>
    <w:qFormat/>
    <w:rsid w:val="009739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9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9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9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901"/>
    <w:pPr>
      <w:spacing w:before="160"/>
      <w:jc w:val="center"/>
    </w:pPr>
    <w:rPr>
      <w:i/>
      <w:iCs/>
      <w:color w:val="404040" w:themeColor="text1" w:themeTint="BF"/>
    </w:rPr>
  </w:style>
  <w:style w:type="character" w:customStyle="1" w:styleId="QuoteChar">
    <w:name w:val="Quote Char"/>
    <w:basedOn w:val="DefaultParagraphFont"/>
    <w:link w:val="Quote"/>
    <w:uiPriority w:val="29"/>
    <w:rsid w:val="00973901"/>
    <w:rPr>
      <w:i/>
      <w:iCs/>
      <w:color w:val="404040" w:themeColor="text1" w:themeTint="BF"/>
    </w:rPr>
  </w:style>
  <w:style w:type="paragraph" w:styleId="ListParagraph">
    <w:name w:val="List Paragraph"/>
    <w:basedOn w:val="Normal"/>
    <w:uiPriority w:val="34"/>
    <w:qFormat/>
    <w:rsid w:val="00973901"/>
    <w:pPr>
      <w:ind w:left="720"/>
      <w:contextualSpacing/>
    </w:pPr>
  </w:style>
  <w:style w:type="character" w:styleId="IntenseEmphasis">
    <w:name w:val="Intense Emphasis"/>
    <w:basedOn w:val="DefaultParagraphFont"/>
    <w:uiPriority w:val="21"/>
    <w:qFormat/>
    <w:rsid w:val="00973901"/>
    <w:rPr>
      <w:i/>
      <w:iCs/>
      <w:color w:val="0F4761" w:themeColor="accent1" w:themeShade="BF"/>
    </w:rPr>
  </w:style>
  <w:style w:type="paragraph" w:styleId="IntenseQuote">
    <w:name w:val="Intense Quote"/>
    <w:basedOn w:val="Normal"/>
    <w:next w:val="Normal"/>
    <w:link w:val="IntenseQuoteChar"/>
    <w:uiPriority w:val="30"/>
    <w:qFormat/>
    <w:rsid w:val="009739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901"/>
    <w:rPr>
      <w:i/>
      <w:iCs/>
      <w:color w:val="0F4761" w:themeColor="accent1" w:themeShade="BF"/>
    </w:rPr>
  </w:style>
  <w:style w:type="character" w:styleId="IntenseReference">
    <w:name w:val="Intense Reference"/>
    <w:basedOn w:val="DefaultParagraphFont"/>
    <w:uiPriority w:val="32"/>
    <w:qFormat/>
    <w:rsid w:val="00973901"/>
    <w:rPr>
      <w:b/>
      <w:bCs/>
      <w:smallCaps/>
      <w:color w:val="0F4761" w:themeColor="accent1" w:themeShade="BF"/>
      <w:spacing w:val="5"/>
    </w:rPr>
  </w:style>
  <w:style w:type="character" w:styleId="Hyperlink">
    <w:name w:val="Hyperlink"/>
    <w:basedOn w:val="DefaultParagraphFont"/>
    <w:uiPriority w:val="99"/>
    <w:unhideWhenUsed/>
    <w:rsid w:val="007B5978"/>
    <w:rPr>
      <w:color w:val="467886" w:themeColor="hyperlink"/>
      <w:u w:val="single"/>
    </w:rPr>
  </w:style>
  <w:style w:type="table" w:styleId="TableGrid">
    <w:name w:val="Table Grid"/>
    <w:basedOn w:val="TableNormal"/>
    <w:uiPriority w:val="39"/>
    <w:rsid w:val="004D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0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c@ncepod.org.uk" TargetMode="External"/><Relationship Id="rId5" Type="http://schemas.openxmlformats.org/officeDocument/2006/relationships/hyperlink" Target="mailto:ncepod@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Kolasinska</dc:creator>
  <cp:keywords/>
  <dc:description/>
  <cp:lastModifiedBy>Peyman Aleboyeh</cp:lastModifiedBy>
  <cp:revision>2</cp:revision>
  <dcterms:created xsi:type="dcterms:W3CDTF">2026-09-03T10:44:00Z</dcterms:created>
  <dcterms:modified xsi:type="dcterms:W3CDTF">2026-09-03T10:44:00Z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ab2fbe8e-60ac-418f-a2fd-a377a085607f</vt:lpwstr>
  </property>
</Properties>
</file>